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CAD5" w14:textId="77777777" w:rsidR="00FE067E" w:rsidRPr="00925209" w:rsidRDefault="003C6034" w:rsidP="00CC1F3B">
      <w:pPr>
        <w:pStyle w:val="TitlePageOrigin"/>
        <w:rPr>
          <w:color w:val="auto"/>
        </w:rPr>
      </w:pPr>
      <w:r w:rsidRPr="00925209">
        <w:rPr>
          <w:caps w:val="0"/>
          <w:color w:val="auto"/>
        </w:rPr>
        <w:t>WEST VIRGINIA LEGISLATURE</w:t>
      </w:r>
    </w:p>
    <w:p w14:paraId="18AE3ADA" w14:textId="16A6A0A3" w:rsidR="00CD36CF" w:rsidRPr="00925209" w:rsidRDefault="00CD36CF" w:rsidP="00CC1F3B">
      <w:pPr>
        <w:pStyle w:val="TitlePageSession"/>
        <w:rPr>
          <w:color w:val="auto"/>
        </w:rPr>
      </w:pPr>
      <w:r w:rsidRPr="00925209">
        <w:rPr>
          <w:color w:val="auto"/>
        </w:rPr>
        <w:t>20</w:t>
      </w:r>
      <w:r w:rsidR="00EC5E63" w:rsidRPr="00925209">
        <w:rPr>
          <w:color w:val="auto"/>
        </w:rPr>
        <w:t>2</w:t>
      </w:r>
      <w:r w:rsidR="00E860F7" w:rsidRPr="00925209">
        <w:rPr>
          <w:color w:val="auto"/>
        </w:rPr>
        <w:t>4</w:t>
      </w:r>
      <w:r w:rsidRPr="00925209">
        <w:rPr>
          <w:color w:val="auto"/>
        </w:rPr>
        <w:t xml:space="preserve"> </w:t>
      </w:r>
      <w:r w:rsidR="003C6034" w:rsidRPr="00925209">
        <w:rPr>
          <w:caps w:val="0"/>
          <w:color w:val="auto"/>
        </w:rPr>
        <w:t>REGULAR SESSION</w:t>
      </w:r>
    </w:p>
    <w:p w14:paraId="6F147F34" w14:textId="77777777" w:rsidR="00CD36CF" w:rsidRPr="00925209" w:rsidRDefault="006B59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3FF2234D814327BDF1613C3D21940A"/>
          </w:placeholder>
          <w:text/>
        </w:sdtPr>
        <w:sdtEndPr/>
        <w:sdtContent>
          <w:r w:rsidR="00AE48A0" w:rsidRPr="00925209">
            <w:rPr>
              <w:color w:val="auto"/>
            </w:rPr>
            <w:t>Introduced</w:t>
          </w:r>
        </w:sdtContent>
      </w:sdt>
    </w:p>
    <w:p w14:paraId="0060EF12" w14:textId="497E7B31" w:rsidR="00CD36CF" w:rsidRPr="00925209" w:rsidRDefault="006B59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26183552E6C4C688BBC393F77D3C21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25209">
            <w:rPr>
              <w:color w:val="auto"/>
            </w:rPr>
            <w:t>House</w:t>
          </w:r>
        </w:sdtContent>
      </w:sdt>
      <w:r w:rsidR="00303684" w:rsidRPr="00925209">
        <w:rPr>
          <w:color w:val="auto"/>
        </w:rPr>
        <w:t xml:space="preserve"> </w:t>
      </w:r>
      <w:r w:rsidR="00CD36CF" w:rsidRPr="0092520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E497D5AD7F4A1685E600282DAC4A77"/>
          </w:placeholder>
          <w:text/>
        </w:sdtPr>
        <w:sdtEndPr/>
        <w:sdtContent>
          <w:r>
            <w:rPr>
              <w:color w:val="auto"/>
            </w:rPr>
            <w:t>5066</w:t>
          </w:r>
        </w:sdtContent>
      </w:sdt>
    </w:p>
    <w:p w14:paraId="21C03EB6" w14:textId="70630346" w:rsidR="00CD36CF" w:rsidRPr="00925209" w:rsidRDefault="00CD36CF" w:rsidP="00CC1F3B">
      <w:pPr>
        <w:pStyle w:val="Sponsors"/>
        <w:rPr>
          <w:color w:val="auto"/>
        </w:rPr>
      </w:pPr>
      <w:r w:rsidRPr="0092520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F00D34C6F84AC7B0FB8B171A8838F6"/>
          </w:placeholder>
          <w:text w:multiLine="1"/>
        </w:sdtPr>
        <w:sdtEndPr/>
        <w:sdtContent>
          <w:r w:rsidR="00E860F7" w:rsidRPr="00925209">
            <w:rPr>
              <w:color w:val="auto"/>
            </w:rPr>
            <w:t xml:space="preserve">Delegate </w:t>
          </w:r>
          <w:r w:rsidR="00CD4BBC" w:rsidRPr="00925209">
            <w:rPr>
              <w:color w:val="auto"/>
            </w:rPr>
            <w:t>Burkhammer</w:t>
          </w:r>
        </w:sdtContent>
      </w:sdt>
    </w:p>
    <w:p w14:paraId="6732964C" w14:textId="486C2171" w:rsidR="00E831B3" w:rsidRPr="00925209" w:rsidRDefault="00CD36CF" w:rsidP="00CC1F3B">
      <w:pPr>
        <w:pStyle w:val="References"/>
        <w:rPr>
          <w:color w:val="auto"/>
        </w:rPr>
      </w:pPr>
      <w:r w:rsidRPr="0092520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429C35D5CCF49428914B1A6C45C7908"/>
          </w:placeholder>
          <w:text w:multiLine="1"/>
        </w:sdtPr>
        <w:sdtEndPr/>
        <w:sdtContent>
          <w:r w:rsidR="006B5945">
            <w:rPr>
              <w:color w:val="auto"/>
            </w:rPr>
            <w:t>Introduced January 24, 2024; Referred to the Committee on Agriculture and Natural Resources then Government Organization</w:t>
          </w:r>
        </w:sdtContent>
      </w:sdt>
      <w:r w:rsidRPr="00925209">
        <w:rPr>
          <w:color w:val="auto"/>
        </w:rPr>
        <w:t>]</w:t>
      </w:r>
    </w:p>
    <w:p w14:paraId="1ABCC318" w14:textId="49C6CE61" w:rsidR="00303684" w:rsidRPr="00925209" w:rsidRDefault="0000526A" w:rsidP="00CC1F3B">
      <w:pPr>
        <w:pStyle w:val="TitleSection"/>
        <w:rPr>
          <w:color w:val="auto"/>
        </w:rPr>
      </w:pPr>
      <w:r w:rsidRPr="00925209">
        <w:rPr>
          <w:color w:val="auto"/>
        </w:rPr>
        <w:lastRenderedPageBreak/>
        <w:t xml:space="preserve">A </w:t>
      </w:r>
      <w:r w:rsidR="00CD4BBC" w:rsidRPr="00925209">
        <w:rPr>
          <w:color w:val="auto"/>
        </w:rPr>
        <w:t>BILL to</w:t>
      </w:r>
      <w:r w:rsidR="005B5470" w:rsidRPr="00925209">
        <w:rPr>
          <w:color w:val="auto"/>
        </w:rPr>
        <w:t xml:space="preserve"> amend </w:t>
      </w:r>
      <w:r w:rsidR="00CD4BBC" w:rsidRPr="00925209">
        <w:rPr>
          <w:color w:val="auto"/>
        </w:rPr>
        <w:t>and reenact §17C-11-8</w:t>
      </w:r>
      <w:r w:rsidR="00BE59FD" w:rsidRPr="00925209">
        <w:rPr>
          <w:color w:val="auto"/>
        </w:rPr>
        <w:t xml:space="preserve"> </w:t>
      </w:r>
      <w:r w:rsidR="00C32B8F" w:rsidRPr="00925209">
        <w:rPr>
          <w:color w:val="auto"/>
        </w:rPr>
        <w:t xml:space="preserve">of </w:t>
      </w:r>
      <w:r w:rsidR="00BE59FD" w:rsidRPr="00925209">
        <w:rPr>
          <w:color w:val="auto"/>
        </w:rPr>
        <w:t>the Code of West Virginia, 1931, as amended</w:t>
      </w:r>
      <w:r w:rsidR="00CD4BBC" w:rsidRPr="00925209">
        <w:rPr>
          <w:color w:val="auto"/>
        </w:rPr>
        <w:t>,</w:t>
      </w:r>
      <w:r w:rsidR="00BE59FD" w:rsidRPr="00925209">
        <w:rPr>
          <w:color w:val="auto"/>
        </w:rPr>
        <w:t xml:space="preserve"> relating to</w:t>
      </w:r>
      <w:r w:rsidR="00CD4BBC" w:rsidRPr="00925209">
        <w:rPr>
          <w:color w:val="auto"/>
        </w:rPr>
        <w:t xml:space="preserve"> prohibiting the use of electric bicycles or "e-bikes" for hunting wildlife in this state</w:t>
      </w:r>
      <w:r w:rsidR="00BE59FD" w:rsidRPr="00925209">
        <w:rPr>
          <w:color w:val="auto"/>
        </w:rPr>
        <w:t>.</w:t>
      </w:r>
    </w:p>
    <w:p w14:paraId="56952F42" w14:textId="77777777" w:rsidR="00303684" w:rsidRPr="00925209" w:rsidRDefault="00303684" w:rsidP="00CC1F3B">
      <w:pPr>
        <w:pStyle w:val="EnactingClause"/>
        <w:rPr>
          <w:color w:val="auto"/>
        </w:rPr>
      </w:pPr>
      <w:r w:rsidRPr="00925209">
        <w:rPr>
          <w:color w:val="auto"/>
        </w:rPr>
        <w:t>Be it enacted by the Legislature of West Virginia:</w:t>
      </w:r>
    </w:p>
    <w:p w14:paraId="0AA09344" w14:textId="77777777" w:rsidR="00CD4BBC" w:rsidRPr="00925209" w:rsidRDefault="00CD4BBC" w:rsidP="00CC1F3B">
      <w:pPr>
        <w:pStyle w:val="SectionBody"/>
        <w:rPr>
          <w:color w:val="auto"/>
        </w:rPr>
        <w:sectPr w:rsidR="00CD4BBC" w:rsidRPr="00925209" w:rsidSect="00CD4BB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B0CEF06" w14:textId="28ECBD6A" w:rsidR="00CD4BBC" w:rsidRPr="00925209" w:rsidRDefault="00CD4BBC" w:rsidP="00CD4BBC">
      <w:pPr>
        <w:pStyle w:val="ArticleHeading"/>
        <w:rPr>
          <w:color w:val="auto"/>
        </w:rPr>
      </w:pPr>
      <w:r w:rsidRPr="00925209">
        <w:rPr>
          <w:color w:val="auto"/>
        </w:rPr>
        <w:t>ARTICLE 11. OPERATION OF BICYCLES AND PLAY VEHICLES.</w:t>
      </w:r>
    </w:p>
    <w:p w14:paraId="3A3ABB8E" w14:textId="77777777" w:rsidR="00CD4BBC" w:rsidRPr="00925209" w:rsidRDefault="00CD4BBC" w:rsidP="00CC1F3B">
      <w:pPr>
        <w:pStyle w:val="SectionBody"/>
        <w:rPr>
          <w:color w:val="auto"/>
        </w:rPr>
        <w:sectPr w:rsidR="00CD4BBC" w:rsidRPr="00925209" w:rsidSect="00CD4B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F12766D" w14:textId="77777777" w:rsidR="00CD4BBC" w:rsidRPr="00925209" w:rsidRDefault="00CD4BBC" w:rsidP="00AE24EC">
      <w:pPr>
        <w:pStyle w:val="SectionHeading"/>
        <w:rPr>
          <w:color w:val="auto"/>
        </w:rPr>
        <w:sectPr w:rsidR="00CD4BBC" w:rsidRPr="00925209" w:rsidSect="007F53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5209">
        <w:rPr>
          <w:color w:val="auto"/>
        </w:rPr>
        <w:t>§17C-11-8. Electric bicycles; requirements; exclusions; age restrictions.</w:t>
      </w:r>
    </w:p>
    <w:p w14:paraId="2255F191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56210378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 xml:space="preserve">(b) A person owning or operating an electric bicycle is not subject to the provisions of §17A-1-1 </w:t>
      </w:r>
      <w:r w:rsidRPr="00925209">
        <w:rPr>
          <w:i/>
          <w:iCs/>
          <w:color w:val="auto"/>
        </w:rPr>
        <w:t>et seq</w:t>
      </w:r>
      <w:r w:rsidRPr="00925209">
        <w:rPr>
          <w:color w:val="auto"/>
        </w:rPr>
        <w:t xml:space="preserve">., §17B-1-1 </w:t>
      </w:r>
      <w:r w:rsidRPr="00925209">
        <w:rPr>
          <w:i/>
          <w:iCs/>
          <w:color w:val="auto"/>
        </w:rPr>
        <w:t>et seq</w:t>
      </w:r>
      <w:r w:rsidRPr="00925209">
        <w:rPr>
          <w:color w:val="auto"/>
        </w:rPr>
        <w:t xml:space="preserve">., or §17D-1-1 </w:t>
      </w:r>
      <w:r w:rsidRPr="00925209">
        <w:rPr>
          <w:i/>
          <w:iCs/>
          <w:color w:val="auto"/>
        </w:rPr>
        <w:t>et seq</w:t>
      </w:r>
      <w:r w:rsidRPr="00925209">
        <w:rPr>
          <w:color w:val="auto"/>
        </w:rPr>
        <w:t xml:space="preserve">. of this code, relating to registration, title, driver's license, and financial responsibility requirements. </w:t>
      </w:r>
    </w:p>
    <w:p w14:paraId="4B8EEA7C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person's own property.</w:t>
      </w:r>
    </w:p>
    <w:p w14:paraId="44C6735C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(d)  An electric bicycle must comply with the equipment and manufacturing requirements for bicycles adopted by the United States Consumer Product Safety Commission (16 C.F.R. Part 1512).</w:t>
      </w:r>
    </w:p>
    <w:p w14:paraId="0C4461DF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 xml:space="preserve">(e) The motor on an electric bicycle must disengage or cease to propel the electric bicycle when the operator stops pedaling, or when the operator applies the brakes and stops pedaling.   </w:t>
      </w:r>
    </w:p>
    <w:p w14:paraId="366B6C7F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 xml:space="preserve">(f)  A Class 3 electric bicycle must be equipped with a speedometer that displays the speed the electric bicycle is traveling in miles per hour. </w:t>
      </w:r>
    </w:p>
    <w:p w14:paraId="522E1EB9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(g) Class 2 electric bicycles are permitted to use a throttle to propel the bicycle.</w:t>
      </w:r>
    </w:p>
    <w:p w14:paraId="4E5D9033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(h) Electric bicycles operated on public roadways, public bicycle paths, public multiuse paths, and other public rights-of-way where bicycles are permitted to travel are subject to the following restrictions:</w:t>
      </w:r>
    </w:p>
    <w:p w14:paraId="7671CB11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(1) Class 1, and Class 2 electric bicycles being used on roads and trails where traditional, non-electronic bicycle use is allowed will be given the same rights and privileges of a traditional, non-electric bicycle and will be subject to all of the duties of a traditional, non-electric bicycle. This rule intends to facilitate increased access to public lands that may otherwise be inaccessible to those with disabilities, health issues, or age-related limitations.</w:t>
      </w:r>
    </w:p>
    <w:p w14:paraId="06884384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 xml:space="preserve">(2) A Class 3 electric bicycle may not be operated on a bicycle path, multiuse trail, or single-use trail unless it is within a highway or roadway: </w:t>
      </w:r>
      <w:r w:rsidRPr="00925209">
        <w:rPr>
          <w:i/>
          <w:iCs/>
          <w:color w:val="auto"/>
        </w:rPr>
        <w:t>Provided</w:t>
      </w:r>
      <w:r w:rsidRPr="00925209">
        <w:rPr>
          <w:color w:val="auto"/>
        </w:rPr>
        <w:t>,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operation.</w:t>
      </w:r>
    </w:p>
    <w:p w14:paraId="3492C7A4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(3) Electric bicycles will not be given special access beyond what traditional or non-electric bicycles are allowed. For example, electric bicycles will not be allowed on roads or trails or in areas where traditional, non-electric bicycle travel is prohibited.</w:t>
      </w:r>
    </w:p>
    <w:p w14:paraId="7E01AA41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(4) This subsection may not be construed to limit the authority of the owner of a private way or the owner of private property to restrict or allow the operation of electric bicycles on the way or property.</w:t>
      </w:r>
    </w:p>
    <w:p w14:paraId="20ED6AFD" w14:textId="61F15E25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strike/>
          <w:color w:val="auto"/>
        </w:rPr>
        <w:t>(i)</w:t>
      </w:r>
      <w:r w:rsidRPr="00925209">
        <w:rPr>
          <w:color w:val="auto"/>
        </w:rPr>
        <w:t xml:space="preserve"> </w:t>
      </w:r>
      <w:r w:rsidR="00B953D7" w:rsidRPr="00925209">
        <w:rPr>
          <w:color w:val="auto"/>
        </w:rPr>
        <w:t xml:space="preserve">(5) </w:t>
      </w:r>
      <w:r w:rsidRPr="00925209">
        <w:rPr>
          <w:color w:val="auto"/>
        </w:rPr>
        <w:t>Age restrictions related to the operation of electric bicycles are as follows:</w:t>
      </w:r>
    </w:p>
    <w:p w14:paraId="4F2E2AA0" w14:textId="77777777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strike/>
          <w:color w:val="auto"/>
        </w:rPr>
        <w:t>(2</w:t>
      </w:r>
      <w:r w:rsidRPr="00925209">
        <w:rPr>
          <w:color w:val="auto"/>
        </w:rPr>
        <w:t xml:space="preserve">) A person under 15 years of age who is an operator or passenger on an electric bicycle shall wear a properly fitted and fastened bicycle helmet, pursuant to the Child Bicycle Safety Act, §17C-11A-1 </w:t>
      </w:r>
      <w:r w:rsidRPr="00925209">
        <w:rPr>
          <w:i/>
          <w:iCs/>
          <w:color w:val="auto"/>
        </w:rPr>
        <w:t>et seq</w:t>
      </w:r>
      <w:r w:rsidRPr="00925209">
        <w:rPr>
          <w:color w:val="auto"/>
        </w:rPr>
        <w:t>. of this code.</w:t>
      </w:r>
    </w:p>
    <w:p w14:paraId="3926173D" w14:textId="78749886" w:rsidR="00CD4BBC" w:rsidRPr="00925209" w:rsidRDefault="00CD4BBC" w:rsidP="00AE24EC">
      <w:pPr>
        <w:pStyle w:val="SectionBody"/>
        <w:rPr>
          <w:color w:val="auto"/>
        </w:rPr>
      </w:pPr>
      <w:r w:rsidRPr="00925209">
        <w:rPr>
          <w:color w:val="auto"/>
        </w:rPr>
        <w:t>(j) A person under the influence of alcohol or controlled substances shall not operate a Class 1, Class 2 or Class 3 electric bicycle.</w:t>
      </w:r>
    </w:p>
    <w:p w14:paraId="2C0C41CB" w14:textId="39C16951" w:rsidR="00CD4BBC" w:rsidRPr="00925209" w:rsidRDefault="00CD4BBC" w:rsidP="00AE24EC">
      <w:pPr>
        <w:pStyle w:val="SectionBody"/>
        <w:rPr>
          <w:color w:val="auto"/>
          <w:u w:val="single"/>
        </w:rPr>
      </w:pPr>
      <w:r w:rsidRPr="00925209">
        <w:rPr>
          <w:color w:val="auto"/>
          <w:u w:val="single"/>
        </w:rPr>
        <w:t xml:space="preserve">(k) Electric bicycles may not be used for hunting wildlife in this state as otherwise </w:t>
      </w:r>
      <w:r w:rsidR="00880323" w:rsidRPr="00925209">
        <w:rPr>
          <w:color w:val="auto"/>
          <w:u w:val="single"/>
        </w:rPr>
        <w:t xml:space="preserve">governed </w:t>
      </w:r>
      <w:r w:rsidRPr="00925209">
        <w:rPr>
          <w:color w:val="auto"/>
          <w:u w:val="single"/>
        </w:rPr>
        <w:t>by §20-2-</w:t>
      </w:r>
      <w:r w:rsidRPr="00925209">
        <w:rPr>
          <w:i/>
          <w:iCs/>
          <w:color w:val="auto"/>
          <w:u w:val="single"/>
        </w:rPr>
        <w:t>1 et seq</w:t>
      </w:r>
      <w:r w:rsidRPr="00925209">
        <w:rPr>
          <w:color w:val="auto"/>
          <w:u w:val="single"/>
        </w:rPr>
        <w:t>.</w:t>
      </w:r>
      <w:r w:rsidR="00880323" w:rsidRPr="00925209">
        <w:rPr>
          <w:color w:val="auto"/>
          <w:u w:val="single"/>
        </w:rPr>
        <w:t xml:space="preserve"> of this code</w:t>
      </w:r>
      <w:r w:rsidR="00925209" w:rsidRPr="00925209">
        <w:rPr>
          <w:color w:val="auto"/>
          <w:u w:val="single"/>
        </w:rPr>
        <w:t>.</w:t>
      </w:r>
    </w:p>
    <w:p w14:paraId="2BA69AEE" w14:textId="6CDC2D51" w:rsidR="006865E9" w:rsidRPr="00925209" w:rsidRDefault="00CF1DCA" w:rsidP="00CC1F3B">
      <w:pPr>
        <w:pStyle w:val="Note"/>
        <w:rPr>
          <w:color w:val="auto"/>
        </w:rPr>
      </w:pPr>
      <w:r w:rsidRPr="00925209">
        <w:rPr>
          <w:color w:val="auto"/>
        </w:rPr>
        <w:t>NOTE: The</w:t>
      </w:r>
      <w:r w:rsidR="006865E9" w:rsidRPr="00925209">
        <w:rPr>
          <w:color w:val="auto"/>
        </w:rPr>
        <w:t xml:space="preserve"> purpose of this bill is to </w:t>
      </w:r>
      <w:r w:rsidR="00CD4BBC" w:rsidRPr="00925209">
        <w:rPr>
          <w:color w:val="auto"/>
        </w:rPr>
        <w:t>prohibit electric bicycles, or "e-bikes," for hunting use in this state</w:t>
      </w:r>
      <w:r w:rsidR="00026FDA" w:rsidRPr="00925209">
        <w:rPr>
          <w:color w:val="auto"/>
        </w:rPr>
        <w:t>.</w:t>
      </w:r>
    </w:p>
    <w:p w14:paraId="31926D4F" w14:textId="77777777" w:rsidR="006865E9" w:rsidRPr="00925209" w:rsidRDefault="00AE48A0" w:rsidP="00CC1F3B">
      <w:pPr>
        <w:pStyle w:val="Note"/>
        <w:rPr>
          <w:color w:val="auto"/>
        </w:rPr>
      </w:pPr>
      <w:r w:rsidRPr="0092520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5209" w:rsidSect="00CD4B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A984" w14:textId="77777777" w:rsidR="00E860F7" w:rsidRPr="00B844FE" w:rsidRDefault="00E860F7" w:rsidP="00B844FE">
      <w:r>
        <w:separator/>
      </w:r>
    </w:p>
  </w:endnote>
  <w:endnote w:type="continuationSeparator" w:id="0">
    <w:p w14:paraId="699C95F3" w14:textId="77777777" w:rsidR="00E860F7" w:rsidRPr="00B844FE" w:rsidRDefault="00E860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790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C543E" w14:textId="02EB5FDD" w:rsidR="00CD4BBC" w:rsidRDefault="00CD4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4A3C2" w14:textId="77777777" w:rsidR="00CD4BBC" w:rsidRDefault="00CD4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940A" w14:textId="3A9B1B38" w:rsidR="005D02F0" w:rsidRDefault="005D02F0">
    <w:pPr>
      <w:pStyle w:val="Footer"/>
      <w:jc w:val="center"/>
    </w:pPr>
  </w:p>
  <w:p w14:paraId="17C7007A" w14:textId="77777777" w:rsidR="005D02F0" w:rsidRDefault="005D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492A" w14:textId="77777777" w:rsidR="00E860F7" w:rsidRPr="00B844FE" w:rsidRDefault="00E860F7" w:rsidP="00B844FE">
      <w:r>
        <w:separator/>
      </w:r>
    </w:p>
  </w:footnote>
  <w:footnote w:type="continuationSeparator" w:id="0">
    <w:p w14:paraId="4C271AC6" w14:textId="77777777" w:rsidR="00E860F7" w:rsidRPr="00B844FE" w:rsidRDefault="00E860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2680" w14:textId="223AEFFF" w:rsidR="00CD4BBC" w:rsidRDefault="00CD4BBC">
    <w:pPr>
      <w:pStyle w:val="Header"/>
    </w:pPr>
    <w:r>
      <w:t>Intr HB</w:t>
    </w:r>
    <w:r>
      <w:tab/>
    </w:r>
    <w:r>
      <w:tab/>
      <w:t>2024R2808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5E1F" w14:textId="5A0ECCC3" w:rsidR="005D02F0" w:rsidRPr="004D3ABE" w:rsidRDefault="005D02F0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22834146">
    <w:abstractNumId w:val="0"/>
  </w:num>
  <w:num w:numId="2" w16cid:durableId="4182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7"/>
    <w:rsid w:val="000025BD"/>
    <w:rsid w:val="0000526A"/>
    <w:rsid w:val="00026FDA"/>
    <w:rsid w:val="000573A9"/>
    <w:rsid w:val="00085D22"/>
    <w:rsid w:val="00093AB0"/>
    <w:rsid w:val="000A52D7"/>
    <w:rsid w:val="000B4B20"/>
    <w:rsid w:val="000C5C77"/>
    <w:rsid w:val="000E3912"/>
    <w:rsid w:val="000F42D6"/>
    <w:rsid w:val="000F75CF"/>
    <w:rsid w:val="0010070F"/>
    <w:rsid w:val="00115D14"/>
    <w:rsid w:val="0015112E"/>
    <w:rsid w:val="001552E7"/>
    <w:rsid w:val="001566B4"/>
    <w:rsid w:val="00174984"/>
    <w:rsid w:val="00191DE7"/>
    <w:rsid w:val="001A66B7"/>
    <w:rsid w:val="001C279E"/>
    <w:rsid w:val="001C2F1F"/>
    <w:rsid w:val="001D459E"/>
    <w:rsid w:val="001D6BE6"/>
    <w:rsid w:val="001D6BFB"/>
    <w:rsid w:val="0022348D"/>
    <w:rsid w:val="00254C6D"/>
    <w:rsid w:val="0027011C"/>
    <w:rsid w:val="00274200"/>
    <w:rsid w:val="00275740"/>
    <w:rsid w:val="002A0269"/>
    <w:rsid w:val="00303684"/>
    <w:rsid w:val="003143F5"/>
    <w:rsid w:val="00314854"/>
    <w:rsid w:val="00394191"/>
    <w:rsid w:val="003B6C3C"/>
    <w:rsid w:val="003C51CD"/>
    <w:rsid w:val="003C6034"/>
    <w:rsid w:val="00400B5C"/>
    <w:rsid w:val="004368E0"/>
    <w:rsid w:val="00443D12"/>
    <w:rsid w:val="004A59D7"/>
    <w:rsid w:val="004C13DD"/>
    <w:rsid w:val="004D3ABE"/>
    <w:rsid w:val="004E3441"/>
    <w:rsid w:val="00500579"/>
    <w:rsid w:val="00514012"/>
    <w:rsid w:val="00525EB3"/>
    <w:rsid w:val="005550E0"/>
    <w:rsid w:val="00564810"/>
    <w:rsid w:val="0056526D"/>
    <w:rsid w:val="005A0491"/>
    <w:rsid w:val="005A5366"/>
    <w:rsid w:val="005B5470"/>
    <w:rsid w:val="005B5BF2"/>
    <w:rsid w:val="005D02F0"/>
    <w:rsid w:val="0062366F"/>
    <w:rsid w:val="00625351"/>
    <w:rsid w:val="0063366E"/>
    <w:rsid w:val="00635AC9"/>
    <w:rsid w:val="006369EB"/>
    <w:rsid w:val="00637E73"/>
    <w:rsid w:val="00684BB8"/>
    <w:rsid w:val="006865E9"/>
    <w:rsid w:val="00686E9A"/>
    <w:rsid w:val="00691F3E"/>
    <w:rsid w:val="00694BFB"/>
    <w:rsid w:val="006A106B"/>
    <w:rsid w:val="006B32EC"/>
    <w:rsid w:val="006B5945"/>
    <w:rsid w:val="006C523D"/>
    <w:rsid w:val="006D4036"/>
    <w:rsid w:val="0078780A"/>
    <w:rsid w:val="007A5259"/>
    <w:rsid w:val="007A7081"/>
    <w:rsid w:val="007F1CF5"/>
    <w:rsid w:val="0080243C"/>
    <w:rsid w:val="00807D9A"/>
    <w:rsid w:val="00834EDE"/>
    <w:rsid w:val="008736AA"/>
    <w:rsid w:val="00880323"/>
    <w:rsid w:val="008A3654"/>
    <w:rsid w:val="008C6C1C"/>
    <w:rsid w:val="008D275D"/>
    <w:rsid w:val="008D5828"/>
    <w:rsid w:val="00925209"/>
    <w:rsid w:val="00966402"/>
    <w:rsid w:val="00980327"/>
    <w:rsid w:val="00986478"/>
    <w:rsid w:val="009A0FF2"/>
    <w:rsid w:val="009A17A3"/>
    <w:rsid w:val="009B5557"/>
    <w:rsid w:val="009F1067"/>
    <w:rsid w:val="00A24330"/>
    <w:rsid w:val="00A31E01"/>
    <w:rsid w:val="00A527AD"/>
    <w:rsid w:val="00A55F92"/>
    <w:rsid w:val="00A70990"/>
    <w:rsid w:val="00A718CF"/>
    <w:rsid w:val="00A90821"/>
    <w:rsid w:val="00AC4012"/>
    <w:rsid w:val="00AC7A98"/>
    <w:rsid w:val="00AE48A0"/>
    <w:rsid w:val="00AE61BE"/>
    <w:rsid w:val="00B013A0"/>
    <w:rsid w:val="00B16F25"/>
    <w:rsid w:val="00B24422"/>
    <w:rsid w:val="00B66B81"/>
    <w:rsid w:val="00B714A2"/>
    <w:rsid w:val="00B71E6F"/>
    <w:rsid w:val="00B80C20"/>
    <w:rsid w:val="00B844FE"/>
    <w:rsid w:val="00B86B4F"/>
    <w:rsid w:val="00B953D7"/>
    <w:rsid w:val="00BA1F84"/>
    <w:rsid w:val="00BC562B"/>
    <w:rsid w:val="00BC7763"/>
    <w:rsid w:val="00BE59FD"/>
    <w:rsid w:val="00C0487D"/>
    <w:rsid w:val="00C3216C"/>
    <w:rsid w:val="00C32B8F"/>
    <w:rsid w:val="00C33014"/>
    <w:rsid w:val="00C33434"/>
    <w:rsid w:val="00C34869"/>
    <w:rsid w:val="00C42EB6"/>
    <w:rsid w:val="00C72110"/>
    <w:rsid w:val="00C85096"/>
    <w:rsid w:val="00C96888"/>
    <w:rsid w:val="00CB20EF"/>
    <w:rsid w:val="00CC1F3B"/>
    <w:rsid w:val="00CD12CB"/>
    <w:rsid w:val="00CD36CF"/>
    <w:rsid w:val="00CD4BBC"/>
    <w:rsid w:val="00CF1DCA"/>
    <w:rsid w:val="00D00970"/>
    <w:rsid w:val="00D579FC"/>
    <w:rsid w:val="00D81C16"/>
    <w:rsid w:val="00DE526B"/>
    <w:rsid w:val="00DF199D"/>
    <w:rsid w:val="00DF59E3"/>
    <w:rsid w:val="00DF72EA"/>
    <w:rsid w:val="00E01542"/>
    <w:rsid w:val="00E365F1"/>
    <w:rsid w:val="00E56C8B"/>
    <w:rsid w:val="00E62F48"/>
    <w:rsid w:val="00E7083B"/>
    <w:rsid w:val="00E831B3"/>
    <w:rsid w:val="00E860F7"/>
    <w:rsid w:val="00E95FBC"/>
    <w:rsid w:val="00EB07EB"/>
    <w:rsid w:val="00EC5E63"/>
    <w:rsid w:val="00EE70CB"/>
    <w:rsid w:val="00EF00CE"/>
    <w:rsid w:val="00F112DD"/>
    <w:rsid w:val="00F41CA2"/>
    <w:rsid w:val="00F443C0"/>
    <w:rsid w:val="00F62EFB"/>
    <w:rsid w:val="00F64743"/>
    <w:rsid w:val="00F851D3"/>
    <w:rsid w:val="00F92969"/>
    <w:rsid w:val="00F939A4"/>
    <w:rsid w:val="00FA7B09"/>
    <w:rsid w:val="00FD5B51"/>
    <w:rsid w:val="00FE067E"/>
    <w:rsid w:val="00FE208F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9CAB"/>
  <w15:chartTrackingRefBased/>
  <w15:docId w15:val="{10CBA0E6-78E7-446F-BC83-B54793B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E860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860F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E860F7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E860F7"/>
    <w:rPr>
      <w:rFonts w:eastAsia="Calibri"/>
      <w:b/>
      <w:caps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locked/>
    <w:rsid w:val="0056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65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6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FF2234D814327BDF1613C3D21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A52B-5858-4693-B072-6CF2B5594595}"/>
      </w:docPartPr>
      <w:docPartBody>
        <w:p w:rsidR="00FA0232" w:rsidRDefault="00FA0232">
          <w:pPr>
            <w:pStyle w:val="423FF2234D814327BDF1613C3D21940A"/>
          </w:pPr>
          <w:r w:rsidRPr="00B844FE">
            <w:t>Prefix Text</w:t>
          </w:r>
        </w:p>
      </w:docPartBody>
    </w:docPart>
    <w:docPart>
      <w:docPartPr>
        <w:name w:val="426183552E6C4C688BBC393F77D3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500C-A644-40D9-87DA-5D0642B6853D}"/>
      </w:docPartPr>
      <w:docPartBody>
        <w:p w:rsidR="00FA0232" w:rsidRDefault="00FA0232">
          <w:pPr>
            <w:pStyle w:val="426183552E6C4C688BBC393F77D3C21C"/>
          </w:pPr>
          <w:r w:rsidRPr="00B844FE">
            <w:t>[Type here]</w:t>
          </w:r>
        </w:p>
      </w:docPartBody>
    </w:docPart>
    <w:docPart>
      <w:docPartPr>
        <w:name w:val="DEE497D5AD7F4A1685E600282DAC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1B81-E79E-4112-AED0-230734D6BF0D}"/>
      </w:docPartPr>
      <w:docPartBody>
        <w:p w:rsidR="00FA0232" w:rsidRDefault="00FA0232">
          <w:pPr>
            <w:pStyle w:val="DEE497D5AD7F4A1685E600282DAC4A77"/>
          </w:pPr>
          <w:r w:rsidRPr="00B844FE">
            <w:t>Number</w:t>
          </w:r>
        </w:p>
      </w:docPartBody>
    </w:docPart>
    <w:docPart>
      <w:docPartPr>
        <w:name w:val="CFF00D34C6F84AC7B0FB8B171A88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17D7-7E0C-421A-996E-A67E5556B385}"/>
      </w:docPartPr>
      <w:docPartBody>
        <w:p w:rsidR="00FA0232" w:rsidRDefault="00FA0232">
          <w:pPr>
            <w:pStyle w:val="CFF00D34C6F84AC7B0FB8B171A8838F6"/>
          </w:pPr>
          <w:r w:rsidRPr="00B844FE">
            <w:t>Enter Sponsors Here</w:t>
          </w:r>
        </w:p>
      </w:docPartBody>
    </w:docPart>
    <w:docPart>
      <w:docPartPr>
        <w:name w:val="0429C35D5CCF49428914B1A6C45C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15067-3EAE-4DA0-99FF-17172C7F6F8D}"/>
      </w:docPartPr>
      <w:docPartBody>
        <w:p w:rsidR="00FA0232" w:rsidRDefault="00FA0232">
          <w:pPr>
            <w:pStyle w:val="0429C35D5CCF49428914B1A6C45C790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2"/>
    <w:rsid w:val="00135F63"/>
    <w:rsid w:val="00484DA3"/>
    <w:rsid w:val="00F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FF2234D814327BDF1613C3D21940A">
    <w:name w:val="423FF2234D814327BDF1613C3D21940A"/>
  </w:style>
  <w:style w:type="paragraph" w:customStyle="1" w:styleId="426183552E6C4C688BBC393F77D3C21C">
    <w:name w:val="426183552E6C4C688BBC393F77D3C21C"/>
  </w:style>
  <w:style w:type="paragraph" w:customStyle="1" w:styleId="DEE497D5AD7F4A1685E600282DAC4A77">
    <w:name w:val="DEE497D5AD7F4A1685E600282DAC4A77"/>
  </w:style>
  <w:style w:type="paragraph" w:customStyle="1" w:styleId="CFF00D34C6F84AC7B0FB8B171A8838F6">
    <w:name w:val="CFF00D34C6F84AC7B0FB8B171A8838F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29C35D5CCF49428914B1A6C45C7908">
    <w:name w:val="0429C35D5CCF49428914B1A6C45C7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Wilkinson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